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EC9BC" w14:textId="515E89C2" w:rsidR="00BD489F" w:rsidRDefault="00030D58">
      <w:pPr>
        <w:rPr>
          <w:rFonts w:ascii="Times New Roman"/>
          <w:sz w:val="17"/>
        </w:rPr>
        <w:sectPr w:rsidR="00BD489F">
          <w:type w:val="continuous"/>
          <w:pgSz w:w="16840" w:h="11910" w:orient="landscape"/>
          <w:pgMar w:top="820" w:right="480" w:bottom="280" w:left="340" w:header="720" w:footer="720" w:gutter="0"/>
          <w:pgBorders w:offsetFrom="page">
            <w:top w:val="single" w:sz="4" w:space="24" w:color="1F4E79"/>
            <w:left w:val="single" w:sz="4" w:space="24" w:color="1F4E79"/>
            <w:bottom w:val="single" w:sz="4" w:space="24" w:color="1F4E79"/>
            <w:right w:val="single" w:sz="4" w:space="24" w:color="1F4E79"/>
          </w:pgBorders>
          <w:cols w:space="720"/>
        </w:sectPr>
      </w:pPr>
      <w:r>
        <w:rPr>
          <w:rFonts w:ascii="Times New Roman"/>
          <w:sz w:val="17"/>
        </w:rPr>
        <w:t xml:space="preserve">   </w:t>
      </w:r>
    </w:p>
    <w:p w14:paraId="35EDED9D" w14:textId="5FCC2237" w:rsidR="00BD489F" w:rsidRPr="00030D58" w:rsidRDefault="00030D58" w:rsidP="00030D58">
      <w:pPr>
        <w:spacing w:before="44"/>
        <w:ind w:firstLine="720"/>
        <w:rPr>
          <w:b/>
          <w:sz w:val="32"/>
          <w:szCs w:val="32"/>
        </w:rPr>
      </w:pPr>
      <w:r w:rsidRPr="00030D58">
        <w:rPr>
          <w:b/>
          <w:sz w:val="32"/>
          <w:szCs w:val="32"/>
        </w:rPr>
        <w:t>The British Empire</w:t>
      </w:r>
    </w:p>
    <w:p w14:paraId="03C18258" w14:textId="77777777" w:rsidR="00BD489F" w:rsidRDefault="00BD489F">
      <w:pPr>
        <w:pStyle w:val="BodyText"/>
        <w:spacing w:before="6"/>
        <w:rPr>
          <w:b/>
          <w:sz w:val="25"/>
        </w:rPr>
      </w:pPr>
    </w:p>
    <w:tbl>
      <w:tblPr>
        <w:tblW w:w="0" w:type="auto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2"/>
        <w:gridCol w:w="6522"/>
      </w:tblGrid>
      <w:tr w:rsidR="00BD489F" w14:paraId="787B03E2" w14:textId="77777777">
        <w:trPr>
          <w:trHeight w:val="290"/>
        </w:trPr>
        <w:tc>
          <w:tcPr>
            <w:tcW w:w="1952" w:type="dxa"/>
            <w:shd w:val="clear" w:color="auto" w:fill="DEEAF6"/>
          </w:tcPr>
          <w:p w14:paraId="31B2296F" w14:textId="77777777" w:rsidR="00BD489F" w:rsidRDefault="00030D58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Key vocabulary</w:t>
            </w:r>
          </w:p>
        </w:tc>
        <w:tc>
          <w:tcPr>
            <w:tcW w:w="6522" w:type="dxa"/>
            <w:shd w:val="clear" w:color="auto" w:fill="DEEAF6"/>
          </w:tcPr>
          <w:p w14:paraId="1AEC5B65" w14:textId="77777777" w:rsidR="00BD489F" w:rsidRDefault="00030D58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Definition</w:t>
            </w:r>
          </w:p>
        </w:tc>
      </w:tr>
      <w:tr w:rsidR="00BD489F" w14:paraId="6246C093" w14:textId="77777777">
        <w:trPr>
          <w:trHeight w:val="263"/>
        </w:trPr>
        <w:tc>
          <w:tcPr>
            <w:tcW w:w="1952" w:type="dxa"/>
          </w:tcPr>
          <w:p w14:paraId="2250FF45" w14:textId="77777777" w:rsidR="00BD489F" w:rsidRDefault="00030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empire</w:t>
            </w:r>
          </w:p>
        </w:tc>
        <w:tc>
          <w:tcPr>
            <w:tcW w:w="6522" w:type="dxa"/>
          </w:tcPr>
          <w:p w14:paraId="185DD1CF" w14:textId="77777777" w:rsidR="00BD489F" w:rsidRDefault="00030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 empire is a group of countries ruled over by a single monarch or ruler.</w:t>
            </w:r>
          </w:p>
        </w:tc>
      </w:tr>
      <w:tr w:rsidR="00BD489F" w14:paraId="3C9918C6" w14:textId="77777777">
        <w:trPr>
          <w:trHeight w:val="263"/>
        </w:trPr>
        <w:tc>
          <w:tcPr>
            <w:tcW w:w="1952" w:type="dxa"/>
          </w:tcPr>
          <w:p w14:paraId="4F56A117" w14:textId="77777777" w:rsidR="00BD489F" w:rsidRDefault="00030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imperial</w:t>
            </w:r>
          </w:p>
        </w:tc>
        <w:tc>
          <w:tcPr>
            <w:tcW w:w="6522" w:type="dxa"/>
          </w:tcPr>
          <w:p w14:paraId="496ED974" w14:textId="77777777" w:rsidR="00BD489F" w:rsidRDefault="00030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Belonging or relating to an empire.</w:t>
            </w:r>
          </w:p>
        </w:tc>
      </w:tr>
      <w:tr w:rsidR="00BD489F" w14:paraId="34503D97" w14:textId="77777777">
        <w:trPr>
          <w:trHeight w:val="261"/>
        </w:trPr>
        <w:tc>
          <w:tcPr>
            <w:tcW w:w="1952" w:type="dxa"/>
          </w:tcPr>
          <w:p w14:paraId="58583168" w14:textId="77777777" w:rsidR="00BD489F" w:rsidRDefault="00030D58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colony</w:t>
            </w:r>
          </w:p>
        </w:tc>
        <w:tc>
          <w:tcPr>
            <w:tcW w:w="6522" w:type="dxa"/>
          </w:tcPr>
          <w:p w14:paraId="4A6C3594" w14:textId="77777777" w:rsidR="00BD489F" w:rsidRDefault="00030D58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A country or area controlled by another country that is often far away.</w:t>
            </w:r>
          </w:p>
        </w:tc>
      </w:tr>
      <w:tr w:rsidR="00BD489F" w14:paraId="4B66B0D2" w14:textId="77777777">
        <w:trPr>
          <w:trHeight w:val="263"/>
        </w:trPr>
        <w:tc>
          <w:tcPr>
            <w:tcW w:w="1952" w:type="dxa"/>
          </w:tcPr>
          <w:p w14:paraId="0557A6FF" w14:textId="77777777" w:rsidR="00BD489F" w:rsidRDefault="00030D58">
            <w:pPr>
              <w:pStyle w:val="TableParagraph"/>
              <w:spacing w:before="1" w:line="242" w:lineRule="exact"/>
              <w:rPr>
                <w:sz w:val="20"/>
              </w:rPr>
            </w:pPr>
            <w:r>
              <w:rPr>
                <w:sz w:val="20"/>
              </w:rPr>
              <w:t>commonwealth</w:t>
            </w:r>
          </w:p>
        </w:tc>
        <w:tc>
          <w:tcPr>
            <w:tcW w:w="6522" w:type="dxa"/>
          </w:tcPr>
          <w:p w14:paraId="0EAE2FA6" w14:textId="77777777" w:rsidR="00BD489F" w:rsidRDefault="00030D58">
            <w:pPr>
              <w:pStyle w:val="TableParagraph"/>
              <w:spacing w:before="1" w:line="242" w:lineRule="exact"/>
              <w:rPr>
                <w:sz w:val="20"/>
              </w:rPr>
            </w:pPr>
            <w:r>
              <w:rPr>
                <w:sz w:val="20"/>
              </w:rPr>
              <w:t>A group of nations with a shared loyalty or government.</w:t>
            </w:r>
          </w:p>
        </w:tc>
      </w:tr>
      <w:tr w:rsidR="00BD489F" w14:paraId="1244B8AE" w14:textId="77777777">
        <w:trPr>
          <w:trHeight w:val="263"/>
        </w:trPr>
        <w:tc>
          <w:tcPr>
            <w:tcW w:w="1952" w:type="dxa"/>
          </w:tcPr>
          <w:p w14:paraId="3D9A4700" w14:textId="77777777" w:rsidR="00BD489F" w:rsidRDefault="00030D58">
            <w:pPr>
              <w:pStyle w:val="TableParagraph"/>
              <w:spacing w:before="1" w:line="242" w:lineRule="exact"/>
              <w:rPr>
                <w:sz w:val="20"/>
              </w:rPr>
            </w:pPr>
            <w:r>
              <w:rPr>
                <w:sz w:val="20"/>
              </w:rPr>
              <w:t>trade</w:t>
            </w:r>
          </w:p>
        </w:tc>
        <w:tc>
          <w:tcPr>
            <w:tcW w:w="6522" w:type="dxa"/>
          </w:tcPr>
          <w:p w14:paraId="62A29541" w14:textId="77777777" w:rsidR="00BD489F" w:rsidRDefault="00030D58">
            <w:pPr>
              <w:pStyle w:val="TableParagraph"/>
              <w:spacing w:before="1" w:line="242" w:lineRule="exact"/>
              <w:rPr>
                <w:sz w:val="20"/>
              </w:rPr>
            </w:pPr>
            <w:r>
              <w:rPr>
                <w:sz w:val="20"/>
              </w:rPr>
              <w:t>Buying, selling or exchanging goods between people, companies or countries.</w:t>
            </w:r>
          </w:p>
        </w:tc>
      </w:tr>
      <w:tr w:rsidR="00BD489F" w14:paraId="63206679" w14:textId="77777777">
        <w:trPr>
          <w:trHeight w:val="263"/>
        </w:trPr>
        <w:tc>
          <w:tcPr>
            <w:tcW w:w="1952" w:type="dxa"/>
          </w:tcPr>
          <w:p w14:paraId="716DAB6C" w14:textId="77777777" w:rsidR="00BD489F" w:rsidRDefault="00030D58">
            <w:pPr>
              <w:pStyle w:val="TableParagraph"/>
              <w:spacing w:before="1" w:line="242" w:lineRule="exact"/>
              <w:rPr>
                <w:sz w:val="20"/>
              </w:rPr>
            </w:pPr>
            <w:r>
              <w:rPr>
                <w:sz w:val="20"/>
              </w:rPr>
              <w:t>slave</w:t>
            </w:r>
          </w:p>
        </w:tc>
        <w:tc>
          <w:tcPr>
            <w:tcW w:w="6522" w:type="dxa"/>
          </w:tcPr>
          <w:p w14:paraId="175641A0" w14:textId="77777777" w:rsidR="00BD489F" w:rsidRDefault="00030D58">
            <w:pPr>
              <w:pStyle w:val="TableParagraph"/>
              <w:spacing w:before="1" w:line="242" w:lineRule="exact"/>
              <w:rPr>
                <w:sz w:val="20"/>
              </w:rPr>
            </w:pPr>
            <w:r>
              <w:rPr>
                <w:sz w:val="20"/>
              </w:rPr>
              <w:t>A person who is owned by another person and has to obey them.</w:t>
            </w:r>
          </w:p>
        </w:tc>
      </w:tr>
      <w:tr w:rsidR="00BD489F" w14:paraId="7FE98C1C" w14:textId="77777777">
        <w:trPr>
          <w:trHeight w:val="264"/>
        </w:trPr>
        <w:tc>
          <w:tcPr>
            <w:tcW w:w="1952" w:type="dxa"/>
          </w:tcPr>
          <w:p w14:paraId="6D081781" w14:textId="77777777" w:rsidR="00BD489F" w:rsidRDefault="00030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merchant</w:t>
            </w:r>
          </w:p>
        </w:tc>
        <w:tc>
          <w:tcPr>
            <w:tcW w:w="6522" w:type="dxa"/>
          </w:tcPr>
          <w:p w14:paraId="6A7AB11D" w14:textId="77777777" w:rsidR="00BD489F" w:rsidRDefault="00030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 person involved in trading goods.</w:t>
            </w:r>
          </w:p>
        </w:tc>
      </w:tr>
      <w:tr w:rsidR="00BD489F" w14:paraId="6E0CFAF1" w14:textId="77777777">
        <w:trPr>
          <w:trHeight w:val="263"/>
        </w:trPr>
        <w:tc>
          <w:tcPr>
            <w:tcW w:w="1952" w:type="dxa"/>
          </w:tcPr>
          <w:p w14:paraId="3DB10190" w14:textId="77777777" w:rsidR="00BD489F" w:rsidRDefault="00030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convict</w:t>
            </w:r>
          </w:p>
        </w:tc>
        <w:tc>
          <w:tcPr>
            <w:tcW w:w="6522" w:type="dxa"/>
          </w:tcPr>
          <w:p w14:paraId="4A95C0A9" w14:textId="77777777" w:rsidR="00BD489F" w:rsidRDefault="00030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Someone guilty of committing a criminal offence.</w:t>
            </w:r>
          </w:p>
        </w:tc>
      </w:tr>
      <w:tr w:rsidR="00BD489F" w14:paraId="49C8F2C0" w14:textId="77777777">
        <w:trPr>
          <w:trHeight w:val="263"/>
        </w:trPr>
        <w:tc>
          <w:tcPr>
            <w:tcW w:w="1952" w:type="dxa"/>
          </w:tcPr>
          <w:p w14:paraId="0303F0CE" w14:textId="77777777" w:rsidR="00BD489F" w:rsidRDefault="00030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penal</w:t>
            </w:r>
          </w:p>
        </w:tc>
        <w:tc>
          <w:tcPr>
            <w:tcW w:w="6522" w:type="dxa"/>
          </w:tcPr>
          <w:p w14:paraId="4939CF0D" w14:textId="77777777" w:rsidR="00BD489F" w:rsidRDefault="00030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Relating to a punishment for breaking the law.</w:t>
            </w:r>
          </w:p>
        </w:tc>
      </w:tr>
      <w:tr w:rsidR="00BD489F" w14:paraId="3CEA232C" w14:textId="77777777">
        <w:trPr>
          <w:trHeight w:val="263"/>
        </w:trPr>
        <w:tc>
          <w:tcPr>
            <w:tcW w:w="1952" w:type="dxa"/>
          </w:tcPr>
          <w:p w14:paraId="3D15961A" w14:textId="77777777" w:rsidR="00BD489F" w:rsidRDefault="00030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rebellion</w:t>
            </w:r>
          </w:p>
        </w:tc>
        <w:tc>
          <w:tcPr>
            <w:tcW w:w="6522" w:type="dxa"/>
          </w:tcPr>
          <w:p w14:paraId="002C41EF" w14:textId="77777777" w:rsidR="00BD489F" w:rsidRDefault="00030D58">
            <w:pPr>
              <w:pStyle w:val="TableParagraph"/>
              <w:rPr>
                <w:sz w:val="20"/>
              </w:rPr>
            </w:pPr>
            <w:r>
              <w:rPr>
                <w:color w:val="212121"/>
                <w:sz w:val="20"/>
              </w:rPr>
              <w:t>An act of armed resistance to an established government or leader.</w:t>
            </w:r>
          </w:p>
        </w:tc>
      </w:tr>
      <w:tr w:rsidR="00BD489F" w14:paraId="53D6C67E" w14:textId="77777777">
        <w:trPr>
          <w:trHeight w:val="263"/>
        </w:trPr>
        <w:tc>
          <w:tcPr>
            <w:tcW w:w="1952" w:type="dxa"/>
          </w:tcPr>
          <w:p w14:paraId="7D543569" w14:textId="77777777" w:rsidR="00BD489F" w:rsidRDefault="00030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mutiny</w:t>
            </w:r>
          </w:p>
        </w:tc>
        <w:tc>
          <w:tcPr>
            <w:tcW w:w="6522" w:type="dxa"/>
          </w:tcPr>
          <w:p w14:paraId="2291F0FC" w14:textId="77777777" w:rsidR="00BD489F" w:rsidRDefault="00030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Refusal to obey orders or an attempt to take control from those in </w:t>
            </w:r>
            <w:r>
              <w:rPr>
                <w:sz w:val="20"/>
              </w:rPr>
              <w:t>authority.</w:t>
            </w:r>
          </w:p>
        </w:tc>
      </w:tr>
      <w:tr w:rsidR="00BD489F" w14:paraId="0700C3F5" w14:textId="77777777">
        <w:trPr>
          <w:trHeight w:val="263"/>
        </w:trPr>
        <w:tc>
          <w:tcPr>
            <w:tcW w:w="1952" w:type="dxa"/>
          </w:tcPr>
          <w:p w14:paraId="7189AC88" w14:textId="77777777" w:rsidR="00BD489F" w:rsidRDefault="00030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Raj</w:t>
            </w:r>
          </w:p>
        </w:tc>
        <w:tc>
          <w:tcPr>
            <w:tcW w:w="6522" w:type="dxa"/>
          </w:tcPr>
          <w:p w14:paraId="49ACD8AA" w14:textId="77777777" w:rsidR="00BD489F" w:rsidRDefault="00030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The period of British rule in India after 1857. From the Hindi word for reign.</w:t>
            </w:r>
          </w:p>
        </w:tc>
      </w:tr>
      <w:tr w:rsidR="00BD489F" w14:paraId="42F3C8E8" w14:textId="77777777">
        <w:trPr>
          <w:trHeight w:val="263"/>
        </w:trPr>
        <w:tc>
          <w:tcPr>
            <w:tcW w:w="1952" w:type="dxa"/>
          </w:tcPr>
          <w:p w14:paraId="436A4B72" w14:textId="77777777" w:rsidR="00BD489F" w:rsidRDefault="00030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East India Company</w:t>
            </w:r>
          </w:p>
        </w:tc>
        <w:tc>
          <w:tcPr>
            <w:tcW w:w="6522" w:type="dxa"/>
          </w:tcPr>
          <w:p w14:paraId="5FDD2C27" w14:textId="77777777" w:rsidR="00BD489F" w:rsidRDefault="00030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Trading company that gradually took control of India</w:t>
            </w:r>
          </w:p>
        </w:tc>
      </w:tr>
      <w:tr w:rsidR="00BD489F" w14:paraId="288BAA6F" w14:textId="77777777">
        <w:trPr>
          <w:trHeight w:val="263"/>
        </w:trPr>
        <w:tc>
          <w:tcPr>
            <w:tcW w:w="1952" w:type="dxa"/>
          </w:tcPr>
          <w:p w14:paraId="1D6F45F9" w14:textId="77777777" w:rsidR="00BD489F" w:rsidRDefault="00030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empress</w:t>
            </w:r>
          </w:p>
        </w:tc>
        <w:tc>
          <w:tcPr>
            <w:tcW w:w="6522" w:type="dxa"/>
          </w:tcPr>
          <w:p w14:paraId="50DC2531" w14:textId="77777777" w:rsidR="00BD489F" w:rsidRDefault="00030D58">
            <w:pPr>
              <w:pStyle w:val="TableParagraph"/>
              <w:rPr>
                <w:sz w:val="20"/>
              </w:rPr>
            </w:pPr>
            <w:r>
              <w:rPr>
                <w:color w:val="212121"/>
                <w:sz w:val="20"/>
              </w:rPr>
              <w:t>A woman of great power, who rules an empire.</w:t>
            </w:r>
          </w:p>
        </w:tc>
      </w:tr>
    </w:tbl>
    <w:p w14:paraId="111631CE" w14:textId="77777777" w:rsidR="00BD489F" w:rsidRDefault="00030D58">
      <w:pPr>
        <w:pStyle w:val="BodyText"/>
        <w:rPr>
          <w:b/>
        </w:rPr>
      </w:pPr>
      <w:r>
        <w:br w:type="column"/>
      </w:r>
    </w:p>
    <w:p w14:paraId="1B815845" w14:textId="77777777" w:rsidR="00BD489F" w:rsidRDefault="00BD489F">
      <w:pPr>
        <w:pStyle w:val="BodyText"/>
        <w:rPr>
          <w:b/>
        </w:rPr>
      </w:pPr>
    </w:p>
    <w:p w14:paraId="4C241DE4" w14:textId="77777777" w:rsidR="00BD489F" w:rsidRDefault="00BD489F">
      <w:pPr>
        <w:pStyle w:val="BodyText"/>
        <w:spacing w:before="10"/>
        <w:rPr>
          <w:b/>
          <w:sz w:val="19"/>
        </w:rPr>
      </w:pPr>
    </w:p>
    <w:p w14:paraId="209B90F7" w14:textId="35497F28" w:rsidR="00BD489F" w:rsidRPr="00030D58" w:rsidRDefault="00030D58">
      <w:pPr>
        <w:pStyle w:val="Heading1"/>
      </w:pPr>
      <w:r w:rsidRPr="00030D58">
        <w:t>The British Empire</w:t>
      </w:r>
    </w:p>
    <w:p w14:paraId="0B15251B" w14:textId="77777777" w:rsidR="00BD489F" w:rsidRPr="00030D58" w:rsidRDefault="00030D58">
      <w:pPr>
        <w:pStyle w:val="BodyText"/>
        <w:spacing w:before="17"/>
        <w:ind w:left="144"/>
      </w:pPr>
      <w:r w:rsidRPr="00030D58">
        <w:t>At its largest, it covered 13 million miles or about 25% of the world.</w:t>
      </w:r>
    </w:p>
    <w:p w14:paraId="453D3A53" w14:textId="77777777" w:rsidR="00BD489F" w:rsidRPr="00030D58" w:rsidRDefault="00030D58">
      <w:pPr>
        <w:pStyle w:val="BodyText"/>
        <w:spacing w:before="20"/>
        <w:ind w:left="144"/>
      </w:pPr>
      <w:r w:rsidRPr="00030D58">
        <w:t>It controlled over 450 million people or 20% of the world’s population.</w:t>
      </w:r>
    </w:p>
    <w:p w14:paraId="58F360DC" w14:textId="77777777" w:rsidR="00BD489F" w:rsidRDefault="00BD489F">
      <w:pPr>
        <w:pStyle w:val="BodyText"/>
        <w:spacing w:before="11"/>
        <w:rPr>
          <w:sz w:val="18"/>
        </w:rPr>
      </w:pPr>
    </w:p>
    <w:p w14:paraId="0BD7C88B" w14:textId="77777777" w:rsidR="00BD489F" w:rsidRDefault="00030D58">
      <w:pPr>
        <w:pStyle w:val="Heading1"/>
        <w:spacing w:before="1"/>
      </w:pPr>
      <w:r>
        <w:t>Controlling the Empire</w:t>
      </w:r>
    </w:p>
    <w:p w14:paraId="70353032" w14:textId="77777777" w:rsidR="00BD489F" w:rsidRDefault="00030D58">
      <w:pPr>
        <w:pStyle w:val="BodyText"/>
        <w:spacing w:before="17" w:line="259" w:lineRule="auto"/>
        <w:ind w:left="144" w:right="340"/>
      </w:pPr>
      <w:r>
        <w:t>Military Force – Britain developed new weapons were invented weapons and also stopped guns coming into the hands of those in the Empire.</w:t>
      </w:r>
    </w:p>
    <w:p w14:paraId="4386D4BE" w14:textId="77777777" w:rsidR="00BD489F" w:rsidRDefault="00030D58">
      <w:pPr>
        <w:pStyle w:val="BodyText"/>
        <w:spacing w:before="1" w:line="259" w:lineRule="auto"/>
        <w:ind w:left="144" w:right="69"/>
      </w:pPr>
      <w:r>
        <w:t>Use of Locals – The British went on a charm offensive, making the local rich people feel wanted and gave them more mone</w:t>
      </w:r>
      <w:r>
        <w:t>y and power. Local people ran the police, law courts and prisons, making them feel in charge of their country and less likely to break laws.</w:t>
      </w:r>
    </w:p>
    <w:p w14:paraId="269C4A20" w14:textId="77777777" w:rsidR="00BD489F" w:rsidRDefault="00030D58">
      <w:pPr>
        <w:pStyle w:val="BodyText"/>
        <w:spacing w:line="259" w:lineRule="auto"/>
        <w:ind w:left="144" w:right="388"/>
      </w:pPr>
      <w:r>
        <w:t>Communication – The British could easily communicate between the countries of their empire using methods such as te</w:t>
      </w:r>
      <w:r>
        <w:t>legraphs, radios and ships.</w:t>
      </w:r>
    </w:p>
    <w:p w14:paraId="54D483F1" w14:textId="77777777" w:rsidR="00BD489F" w:rsidRDefault="00030D58">
      <w:pPr>
        <w:pStyle w:val="BodyText"/>
        <w:spacing w:line="256" w:lineRule="auto"/>
        <w:ind w:left="144" w:right="180"/>
      </w:pPr>
      <w:r>
        <w:t>Gradual Change – The British didn’t try to change everything at once, they gradually changed and developed areas of countries.</w:t>
      </w:r>
    </w:p>
    <w:p w14:paraId="77D697FA" w14:textId="77777777" w:rsidR="00BD489F" w:rsidRDefault="00030D58">
      <w:pPr>
        <w:pStyle w:val="BodyText"/>
        <w:spacing w:before="3" w:line="259" w:lineRule="auto"/>
        <w:ind w:left="151" w:right="84"/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3387B60E" wp14:editId="78600276">
            <wp:simplePos x="0" y="0"/>
            <wp:positionH relativeFrom="page">
              <wp:posOffset>288925</wp:posOffset>
            </wp:positionH>
            <wp:positionV relativeFrom="paragraph">
              <wp:posOffset>335552</wp:posOffset>
            </wp:positionV>
            <wp:extent cx="6480175" cy="3291840"/>
            <wp:effectExtent l="0" t="0" r="0" b="0"/>
            <wp:wrapNone/>
            <wp:docPr id="3" name="image2.jpeg" descr="https://miro.medium.com/max/1000/1*pP-V-jHemIB2Npo0qmJVt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Dealing with Resistance – The British were efficient in stopping anyone who opposed the Empire. Prot</w:t>
      </w:r>
      <w:r>
        <w:t>estors were immediately jailed and they broke up local armies.</w:t>
      </w:r>
    </w:p>
    <w:p w14:paraId="7E915371" w14:textId="77777777" w:rsidR="00BD489F" w:rsidRDefault="00030D58">
      <w:pPr>
        <w:pStyle w:val="BodyText"/>
        <w:spacing w:before="8"/>
        <w:rPr>
          <w:sz w:val="24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164B5EBB" wp14:editId="0E7FDE25">
            <wp:simplePos x="0" y="0"/>
            <wp:positionH relativeFrom="page">
              <wp:posOffset>7710170</wp:posOffset>
            </wp:positionH>
            <wp:positionV relativeFrom="paragraph">
              <wp:posOffset>215265</wp:posOffset>
            </wp:positionV>
            <wp:extent cx="1919605" cy="2667000"/>
            <wp:effectExtent l="0" t="0" r="0" b="0"/>
            <wp:wrapTopAndBottom/>
            <wp:docPr id="5" name="image3.jpeg" descr="Image result for queen victoria british emp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3B1F8C" w14:textId="77777777" w:rsidR="00BD489F" w:rsidRDefault="00030D58">
      <w:pPr>
        <w:pStyle w:val="Heading1"/>
        <w:spacing w:before="168"/>
        <w:ind w:left="2317"/>
      </w:pPr>
      <w:r>
        <w:t>Queen Victoria – Ruler of the British Empire</w:t>
      </w:r>
    </w:p>
    <w:sectPr w:rsidR="00BD489F">
      <w:type w:val="continuous"/>
      <w:pgSz w:w="16840" w:h="11910" w:orient="landscape"/>
      <w:pgMar w:top="820" w:right="480" w:bottom="280" w:left="340" w:header="720" w:footer="720" w:gutter="0"/>
      <w:pgBorders w:offsetFrom="page">
        <w:top w:val="single" w:sz="4" w:space="24" w:color="1F4E79"/>
        <w:left w:val="single" w:sz="4" w:space="24" w:color="1F4E79"/>
        <w:bottom w:val="single" w:sz="4" w:space="24" w:color="1F4E79"/>
        <w:right w:val="single" w:sz="4" w:space="24" w:color="1F4E79"/>
      </w:pgBorders>
      <w:cols w:num="2" w:space="720" w:equalWidth="0">
        <w:col w:w="8830" w:space="40"/>
        <w:col w:w="715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89F"/>
    <w:rsid w:val="00030D58"/>
    <w:rsid w:val="00BD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586DC"/>
  <w15:docId w15:val="{C9D4769D-BD59-47CF-9498-B0C21A73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144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3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Pethick</dc:creator>
  <cp:lastModifiedBy>Joe Figg</cp:lastModifiedBy>
  <cp:revision>2</cp:revision>
  <dcterms:created xsi:type="dcterms:W3CDTF">2020-06-27T09:30:00Z</dcterms:created>
  <dcterms:modified xsi:type="dcterms:W3CDTF">2020-06-27T09:59:00Z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2020-06-27T00:00:00Z</vt:filetime>
  </property>
</Properties>
</file>