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3F04283E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10595A">
              <w:rPr>
                <w:sz w:val="44"/>
                <w:szCs w:val="44"/>
              </w:rPr>
              <w:t>land use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78E89749" w:rsidR="00867B12" w:rsidRPr="00432CC9" w:rsidRDefault="005F347E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 </w:t>
            </w:r>
            <w:r w:rsidR="0010595A">
              <w:rPr>
                <w:sz w:val="44"/>
                <w:szCs w:val="44"/>
              </w:rPr>
              <w:t xml:space="preserve">describe different </w:t>
            </w:r>
            <w:r w:rsidR="00C872C4">
              <w:rPr>
                <w:sz w:val="44"/>
                <w:szCs w:val="44"/>
              </w:rPr>
              <w:t>kinds of farming</w:t>
            </w:r>
          </w:p>
          <w:p w14:paraId="66075361" w14:textId="77777777" w:rsidR="004518AA" w:rsidRPr="00432CC9" w:rsidRDefault="004518AA" w:rsidP="004518AA">
            <w:pPr>
              <w:jc w:val="center"/>
              <w:rPr>
                <w:sz w:val="44"/>
                <w:szCs w:val="44"/>
              </w:rPr>
            </w:pP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23D67354" w:rsidR="00867B12" w:rsidRDefault="00C872C4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land use around Chelmsford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5CE28AAF" w:rsidR="000C5DFB" w:rsidRPr="00432CC9" w:rsidRDefault="00D5782B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differences between rural and urban land use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6A34FEFE" w:rsidR="000C5DFB" w:rsidRPr="00432CC9" w:rsidRDefault="0010595A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Land Use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10A79A5A" w:rsidR="00867B12" w:rsidRPr="00432CC9" w:rsidRDefault="00D8424F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Impact of tourism </w:t>
            </w:r>
            <w:r w:rsidR="00C872C4">
              <w:rPr>
                <w:sz w:val="44"/>
                <w:szCs w:val="44"/>
              </w:rPr>
              <w:t>on land use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0E2D62A5" w:rsidR="000C5DFB" w:rsidRPr="00432CC9" w:rsidRDefault="00817F46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Identify land use by a key in an atlas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0111A60A" w:rsidR="00867B12" w:rsidRPr="00432CC9" w:rsidRDefault="00817F46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Impact of a growing population on land use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D2349D5" w14:textId="705D8530" w:rsidR="006E747F" w:rsidRDefault="00634D21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has land use changed in Chelmsford</w:t>
            </w:r>
          </w:p>
          <w:p w14:paraId="332D63A8" w14:textId="77777777" w:rsidR="002D594A" w:rsidRDefault="002D594A" w:rsidP="000B6F73">
            <w:pPr>
              <w:jc w:val="center"/>
              <w:rPr>
                <w:sz w:val="44"/>
                <w:szCs w:val="44"/>
              </w:rPr>
            </w:pPr>
          </w:p>
          <w:p w14:paraId="26548E4C" w14:textId="5DD44379" w:rsidR="002D594A" w:rsidRPr="00432CC9" w:rsidRDefault="002D594A" w:rsidP="000B6F73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10595A"/>
    <w:rsid w:val="002D594A"/>
    <w:rsid w:val="00432CC9"/>
    <w:rsid w:val="004518AA"/>
    <w:rsid w:val="00460587"/>
    <w:rsid w:val="005339AA"/>
    <w:rsid w:val="005F347E"/>
    <w:rsid w:val="00615E3A"/>
    <w:rsid w:val="00634D21"/>
    <w:rsid w:val="006C1DD1"/>
    <w:rsid w:val="006E747F"/>
    <w:rsid w:val="00817F46"/>
    <w:rsid w:val="00867B12"/>
    <w:rsid w:val="009E368E"/>
    <w:rsid w:val="00A51BED"/>
    <w:rsid w:val="00A77575"/>
    <w:rsid w:val="00AB4141"/>
    <w:rsid w:val="00B56526"/>
    <w:rsid w:val="00BB5717"/>
    <w:rsid w:val="00C872C4"/>
    <w:rsid w:val="00C96729"/>
    <w:rsid w:val="00CE061B"/>
    <w:rsid w:val="00D5782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2020-06-27T15:47:00Z</dcterms:created>
  <dcterms:modified xsi:type="dcterms:W3CDTF">2020-06-27T15:47:00Z</dcterms:modified>
</cp:coreProperties>
</file>