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2B5D60C7" w:rsidR="007038FF" w:rsidRPr="00EC36E2" w:rsidRDefault="00CA20D8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Writing </w:t>
            </w:r>
            <w:r w:rsidR="00C64BBC">
              <w:rPr>
                <w:b/>
              </w:rPr>
              <w:t>for</w:t>
            </w:r>
            <w:r>
              <w:rPr>
                <w:b/>
              </w:rPr>
              <w:t xml:space="preserve"> Different Audiences</w:t>
            </w:r>
            <w:r w:rsidR="007038FF">
              <w:rPr>
                <w:b/>
              </w:rPr>
              <w:t xml:space="preserve">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47445C9" w14:textId="69DAC7B9" w:rsidR="00C64BBC" w:rsidRPr="00C64BBC" w:rsidRDefault="00C64BBC" w:rsidP="00C64BB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C64BBC">
              <w:rPr>
                <w:sz w:val="22"/>
                <w:szCs w:val="22"/>
              </w:rPr>
              <w:t xml:space="preserve"> explore how font size and style can affect the impact of a text</w:t>
            </w:r>
            <w:r>
              <w:rPr>
                <w:sz w:val="22"/>
                <w:szCs w:val="22"/>
              </w:rPr>
              <w:t>?</w:t>
            </w:r>
            <w:r w:rsidRPr="00C64BBC">
              <w:rPr>
                <w:sz w:val="22"/>
                <w:szCs w:val="22"/>
              </w:rPr>
              <w:t xml:space="preserve"> </w:t>
            </w:r>
          </w:p>
          <w:p w14:paraId="0BA6215A" w14:textId="0410147A" w:rsidR="00C64BBC" w:rsidRPr="00C64BBC" w:rsidRDefault="00C64BBC" w:rsidP="00C64BB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C64BBC">
              <w:rPr>
                <w:sz w:val="22"/>
                <w:szCs w:val="22"/>
              </w:rPr>
              <w:t xml:space="preserve"> use a simulated scenario</w:t>
            </w:r>
            <w:r>
              <w:rPr>
                <w:sz w:val="22"/>
                <w:szCs w:val="22"/>
              </w:rPr>
              <w:t xml:space="preserve">, or topic being studied, </w:t>
            </w:r>
            <w:r w:rsidRPr="00C64BBC">
              <w:rPr>
                <w:sz w:val="22"/>
                <w:szCs w:val="22"/>
              </w:rPr>
              <w:t>to produce a news report</w:t>
            </w:r>
            <w:r>
              <w:rPr>
                <w:sz w:val="22"/>
                <w:szCs w:val="22"/>
              </w:rPr>
              <w:t>?</w:t>
            </w:r>
            <w:r w:rsidRPr="00C64BBC">
              <w:rPr>
                <w:sz w:val="22"/>
                <w:szCs w:val="22"/>
              </w:rPr>
              <w:t xml:space="preserve"> </w:t>
            </w:r>
          </w:p>
          <w:p w14:paraId="1889DA77" w14:textId="0DD79140" w:rsidR="007038FF" w:rsidRPr="0083642A" w:rsidRDefault="00C64BBC" w:rsidP="00C64BBC">
            <w:pPr>
              <w:pStyle w:val="Default"/>
              <w:numPr>
                <w:ilvl w:val="0"/>
                <w:numId w:val="6"/>
              </w:numPr>
            </w:pPr>
            <w:r>
              <w:rPr>
                <w:sz w:val="22"/>
                <w:szCs w:val="22"/>
              </w:rPr>
              <w:t>Can they</w:t>
            </w:r>
            <w:r w:rsidRPr="00C64BBC">
              <w:rPr>
                <w:sz w:val="22"/>
                <w:szCs w:val="22"/>
              </w:rPr>
              <w:t xml:space="preserve"> use a simulated scenario</w:t>
            </w:r>
            <w:r>
              <w:rPr>
                <w:sz w:val="22"/>
                <w:szCs w:val="22"/>
              </w:rPr>
              <w:t xml:space="preserve">, or topic being studied, </w:t>
            </w:r>
            <w:r w:rsidRPr="00C64BBC">
              <w:rPr>
                <w:sz w:val="22"/>
                <w:szCs w:val="22"/>
              </w:rPr>
              <w:t>to write for a community campaign</w:t>
            </w:r>
            <w:r>
              <w:rPr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FA72DEF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27F33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C64BBC"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C64BBC">
          <w:rPr>
            <w:rFonts w:asciiTheme="majorHAnsi" w:eastAsiaTheme="minorHAnsi" w:hAnsiTheme="majorHAnsi"/>
            <w:b/>
            <w:sz w:val="24"/>
          </w:rPr>
          <w:t xml:space="preserve"> </w:t>
        </w:r>
        <w:r w:rsidR="00C64BBC" w:rsidRPr="00EC36E2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F758F">
          <w:rPr>
            <w:rFonts w:asciiTheme="majorHAnsi" w:eastAsiaTheme="minorHAnsi" w:hAnsiTheme="majorHAnsi"/>
            <w:b/>
            <w:sz w:val="24"/>
          </w:rPr>
          <w:t>The Ancient Greeks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CA20D8">
          <w:rPr>
            <w:rFonts w:asciiTheme="majorHAnsi" w:hAnsiTheme="majorHAnsi"/>
            <w:b/>
            <w:sz w:val="24"/>
          </w:rPr>
          <w:t>Writing For Different Audiences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proofErr w:type="gramStart"/>
        <w:r w:rsidR="005B4430">
          <w:rPr>
            <w:rFonts w:asciiTheme="majorHAnsi" w:hAnsiTheme="majorHAnsi"/>
            <w:b/>
            <w:sz w:val="24"/>
          </w:rPr>
          <w:t xml:space="preserve">( </w:t>
        </w:r>
        <w:r w:rsidR="00CA20D8">
          <w:rPr>
            <w:rFonts w:asciiTheme="majorHAnsi" w:hAnsiTheme="majorHAnsi"/>
            <w:b/>
            <w:sz w:val="24"/>
          </w:rPr>
          <w:t>5</w:t>
        </w:r>
        <w:proofErr w:type="gramEnd"/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5036B"/>
    <w:rsid w:val="000B51D9"/>
    <w:rsid w:val="000C1A67"/>
    <w:rsid w:val="001071F7"/>
    <w:rsid w:val="00115D81"/>
    <w:rsid w:val="001506B4"/>
    <w:rsid w:val="001A3938"/>
    <w:rsid w:val="001D26B1"/>
    <w:rsid w:val="001F2CB0"/>
    <w:rsid w:val="00257236"/>
    <w:rsid w:val="003661E4"/>
    <w:rsid w:val="00385947"/>
    <w:rsid w:val="0039506A"/>
    <w:rsid w:val="003D6FC0"/>
    <w:rsid w:val="00465FE1"/>
    <w:rsid w:val="004742A8"/>
    <w:rsid w:val="004B5838"/>
    <w:rsid w:val="004E57B3"/>
    <w:rsid w:val="004F122A"/>
    <w:rsid w:val="00527F33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C64BBC"/>
    <w:rsid w:val="00CA20D8"/>
    <w:rsid w:val="00D37679"/>
    <w:rsid w:val="00DC2DF4"/>
    <w:rsid w:val="00DC6009"/>
    <w:rsid w:val="00DE15CF"/>
    <w:rsid w:val="00DF758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Computing Planning – Autumn  1                                              Topic: Victorians			                                                 Online Safety ( 4 sessions)</vt:lpstr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Computing Planning – Autumn 2                                              Topic: The Ancient Greeks			                                                 Writing For Different Audiences ( 5 sessions)</dc:title>
  <dc:creator>Christina</dc:creator>
  <cp:lastModifiedBy>Kay</cp:lastModifiedBy>
  <cp:revision>2</cp:revision>
  <dcterms:created xsi:type="dcterms:W3CDTF">2020-03-13T10:52:00Z</dcterms:created>
  <dcterms:modified xsi:type="dcterms:W3CDTF">2020-03-13T10:52:00Z</dcterms:modified>
</cp:coreProperties>
</file>